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94CA" w14:textId="47EF1EDC" w:rsidR="00354866" w:rsidRPr="00D51630" w:rsidRDefault="0042566C" w:rsidP="004256DA">
      <w:pPr>
        <w:pStyle w:val="Blankbodytext"/>
        <w:jc w:val="both"/>
        <w:rPr>
          <w:rFonts w:ascii="Trade Gothic Next" w:hAnsi="Trade Gothic Next"/>
          <w:b/>
          <w:color w:val="auto"/>
        </w:rPr>
      </w:pPr>
      <w:r>
        <w:rPr>
          <w:rFonts w:ascii="Trade Gothic Next" w:hAnsi="Trade Gothic Next"/>
          <w:b/>
          <w:color w:val="auto"/>
        </w:rPr>
        <w:t>Account Executive (Capital Markets and Investor Relations)</w:t>
      </w:r>
    </w:p>
    <w:p w14:paraId="144AAFF7" w14:textId="0B5AC082" w:rsidR="00921D93" w:rsidRPr="00D51630" w:rsidRDefault="00921D93" w:rsidP="004256DA">
      <w:pPr>
        <w:pStyle w:val="Blankbodytext"/>
        <w:jc w:val="both"/>
        <w:rPr>
          <w:rFonts w:ascii="Trade Gothic Next" w:hAnsi="Trade Gothic Next"/>
          <w:b/>
          <w:color w:val="auto"/>
        </w:rPr>
      </w:pPr>
      <w:r w:rsidRPr="00D51630">
        <w:rPr>
          <w:rFonts w:ascii="Trade Gothic Next" w:hAnsi="Trade Gothic Next"/>
          <w:b/>
          <w:color w:val="auto"/>
        </w:rPr>
        <w:t xml:space="preserve">Location: </w:t>
      </w:r>
      <w:r w:rsidR="00E30C96">
        <w:rPr>
          <w:rFonts w:ascii="Trade Gothic Next" w:hAnsi="Trade Gothic Next"/>
          <w:bCs/>
          <w:color w:val="auto"/>
        </w:rPr>
        <w:t>Dubai, United Arab Emirates</w:t>
      </w:r>
    </w:p>
    <w:p w14:paraId="1E9700C2" w14:textId="60BCFB4A" w:rsidR="00D02054" w:rsidRPr="00D51630" w:rsidRDefault="00BE2DDE" w:rsidP="00562479">
      <w:pPr>
        <w:pStyle w:val="Blankbodytext"/>
        <w:tabs>
          <w:tab w:val="left" w:pos="3180"/>
        </w:tabs>
        <w:jc w:val="both"/>
        <w:rPr>
          <w:rFonts w:ascii="Trade Gothic Next" w:hAnsi="Trade Gothic Next"/>
          <w:bCs/>
          <w:color w:val="auto"/>
        </w:rPr>
      </w:pPr>
      <w:r>
        <w:rPr>
          <w:rFonts w:ascii="Trade Gothic Next" w:hAnsi="Trade Gothic Next"/>
          <w:bCs/>
          <w:color w:val="auto"/>
        </w:rPr>
        <w:tab/>
      </w:r>
    </w:p>
    <w:p w14:paraId="558B8066" w14:textId="77777777" w:rsidR="00B72348" w:rsidRPr="00D51630" w:rsidRDefault="00B72348" w:rsidP="00B72348">
      <w:pPr>
        <w:autoSpaceDE w:val="0"/>
        <w:autoSpaceDN w:val="0"/>
        <w:adjustRightInd w:val="0"/>
        <w:jc w:val="both"/>
        <w:rPr>
          <w:rFonts w:ascii="Trade Gothic Next" w:hAnsi="Trade Gothic Next" w:cs="Arial"/>
          <w:b/>
          <w:sz w:val="19"/>
          <w:szCs w:val="19"/>
          <w:lang w:eastAsia="en-GB"/>
        </w:rPr>
      </w:pPr>
      <w:r w:rsidRPr="00D51630">
        <w:rPr>
          <w:rFonts w:ascii="Trade Gothic Next" w:hAnsi="Trade Gothic Next" w:cs="Arial"/>
          <w:b/>
          <w:sz w:val="19"/>
          <w:szCs w:val="19"/>
          <w:lang w:eastAsia="en-GB"/>
        </w:rPr>
        <w:t>About Instinctif Partners</w:t>
      </w:r>
    </w:p>
    <w:p w14:paraId="63C9B6D3" w14:textId="77777777" w:rsidR="00B72348" w:rsidRPr="00D51630" w:rsidRDefault="00B72348" w:rsidP="00B72348">
      <w:pPr>
        <w:autoSpaceDE w:val="0"/>
        <w:autoSpaceDN w:val="0"/>
        <w:adjustRightInd w:val="0"/>
        <w:jc w:val="both"/>
        <w:rPr>
          <w:rFonts w:ascii="Trade Gothic Next" w:hAnsi="Trade Gothic Next" w:cs="Arial"/>
          <w:bCs/>
          <w:sz w:val="19"/>
          <w:szCs w:val="19"/>
          <w:lang w:eastAsia="en-GB"/>
        </w:rPr>
      </w:pPr>
      <w:r w:rsidRPr="00D51630">
        <w:rPr>
          <w:rFonts w:ascii="Trade Gothic Next" w:hAnsi="Trade Gothic Next" w:cs="Arial"/>
          <w:bCs/>
          <w:sz w:val="19"/>
          <w:szCs w:val="19"/>
          <w:lang w:eastAsia="en-GB"/>
        </w:rPr>
        <w:t>We are an international business communications consultancy – a partnership – specialists in reputation, influence &amp; engagement. We work with our clients to ignite multiple &amp; complex audiences through deep insight, expert storytelling &amp; creative delivery. We employ over 350 people across Europe, Africa, and the Middle East, acting for over 850 clients, from large quoted multi-national corporations to SMEs just starting on their journey. Instinctif Partners has been operating in the Middle East and North Africa (MENA) since 2008.</w:t>
      </w:r>
    </w:p>
    <w:p w14:paraId="4C779A76" w14:textId="77777777" w:rsidR="00B72348" w:rsidRPr="00D51630" w:rsidRDefault="00B72348" w:rsidP="00B72348">
      <w:pPr>
        <w:autoSpaceDE w:val="0"/>
        <w:autoSpaceDN w:val="0"/>
        <w:adjustRightInd w:val="0"/>
        <w:jc w:val="both"/>
        <w:rPr>
          <w:rFonts w:ascii="Trade Gothic Next" w:hAnsi="Trade Gothic Next" w:cs="Arial"/>
          <w:bCs/>
          <w:sz w:val="19"/>
          <w:szCs w:val="19"/>
          <w:lang w:eastAsia="en-GB"/>
        </w:rPr>
      </w:pPr>
    </w:p>
    <w:p w14:paraId="236D8A98" w14:textId="3E1405C6" w:rsidR="00B72348" w:rsidRPr="00D51630" w:rsidRDefault="00B72348" w:rsidP="00B72348">
      <w:pPr>
        <w:autoSpaceDE w:val="0"/>
        <w:autoSpaceDN w:val="0"/>
        <w:adjustRightInd w:val="0"/>
        <w:jc w:val="both"/>
        <w:rPr>
          <w:rFonts w:ascii="Trade Gothic Next" w:hAnsi="Trade Gothic Next" w:cs="Arial"/>
          <w:bCs/>
          <w:sz w:val="19"/>
          <w:szCs w:val="19"/>
          <w:lang w:eastAsia="en-GB"/>
        </w:rPr>
      </w:pPr>
      <w:r w:rsidRPr="00D51630">
        <w:rPr>
          <w:rFonts w:ascii="Trade Gothic Next" w:hAnsi="Trade Gothic Next" w:cs="Arial"/>
          <w:bCs/>
          <w:sz w:val="19"/>
          <w:szCs w:val="19"/>
          <w:lang w:eastAsia="en-GB"/>
        </w:rPr>
        <w:t xml:space="preserve">We are dedicated in helping our clients meet the challenges of their business by developing communications strategies, enhancing brand </w:t>
      </w:r>
      <w:proofErr w:type="gramStart"/>
      <w:r w:rsidRPr="00D51630">
        <w:rPr>
          <w:rFonts w:ascii="Trade Gothic Next" w:hAnsi="Trade Gothic Next" w:cs="Arial"/>
          <w:bCs/>
          <w:sz w:val="19"/>
          <w:szCs w:val="19"/>
          <w:lang w:eastAsia="en-GB"/>
        </w:rPr>
        <w:t>value</w:t>
      </w:r>
      <w:proofErr w:type="gramEnd"/>
      <w:r w:rsidRPr="00D51630">
        <w:rPr>
          <w:rFonts w:ascii="Trade Gothic Next" w:hAnsi="Trade Gothic Next" w:cs="Arial"/>
          <w:bCs/>
          <w:sz w:val="19"/>
          <w:szCs w:val="19"/>
          <w:lang w:eastAsia="en-GB"/>
        </w:rPr>
        <w:t xml:space="preserve"> and communicating their story to key audiences. Our MENA business provides a range of consultancy services across industry and government sectors. We offer Financial PR and Investor Relations for listed and private companies, corporate communications, reputation management and public affairs for public and private entities, and corporate communications for a wide range of industries.</w:t>
      </w:r>
    </w:p>
    <w:p w14:paraId="44468B5A" w14:textId="5C705818" w:rsidR="009517AF" w:rsidRPr="00A6411A" w:rsidRDefault="00562479" w:rsidP="00A6411A">
      <w:pPr>
        <w:tabs>
          <w:tab w:val="left" w:pos="7470"/>
        </w:tabs>
        <w:autoSpaceDE w:val="0"/>
        <w:autoSpaceDN w:val="0"/>
        <w:adjustRightInd w:val="0"/>
        <w:jc w:val="both"/>
        <w:rPr>
          <w:rFonts w:ascii="Trade Gothic Next" w:hAnsi="Trade Gothic Next" w:cs="Arial"/>
          <w:b/>
          <w:sz w:val="19"/>
          <w:szCs w:val="19"/>
        </w:rPr>
      </w:pPr>
      <w:r>
        <w:rPr>
          <w:rFonts w:ascii="Trade Gothic Next" w:hAnsi="Trade Gothic Next" w:cs="Arial"/>
          <w:b/>
          <w:sz w:val="19"/>
          <w:szCs w:val="19"/>
        </w:rPr>
        <w:tab/>
      </w:r>
    </w:p>
    <w:p w14:paraId="4F11D8D4" w14:textId="520719C6" w:rsidR="00E30C96" w:rsidRDefault="00354866" w:rsidP="0042566C">
      <w:pPr>
        <w:pStyle w:val="Blankbodytext"/>
        <w:jc w:val="both"/>
        <w:rPr>
          <w:rFonts w:ascii="Trade Gothic Next" w:hAnsi="Trade Gothic Next"/>
          <w:b/>
          <w:color w:val="000000" w:themeColor="text1"/>
        </w:rPr>
      </w:pPr>
      <w:r w:rsidRPr="00D51630">
        <w:rPr>
          <w:rFonts w:ascii="Trade Gothic Next" w:hAnsi="Trade Gothic Next"/>
          <w:b/>
          <w:color w:val="000000" w:themeColor="text1"/>
        </w:rPr>
        <w:t>Core R</w:t>
      </w:r>
      <w:r w:rsidR="009517AF" w:rsidRPr="00D51630">
        <w:rPr>
          <w:rFonts w:ascii="Trade Gothic Next" w:hAnsi="Trade Gothic Next"/>
          <w:b/>
          <w:color w:val="000000" w:themeColor="text1"/>
        </w:rPr>
        <w:t>esponsibilities</w:t>
      </w:r>
      <w:r w:rsidR="00E30C96">
        <w:rPr>
          <w:rFonts w:ascii="Trade Gothic Next" w:hAnsi="Trade Gothic Next"/>
          <w:b/>
          <w:color w:val="000000" w:themeColor="text1"/>
        </w:rPr>
        <w:t xml:space="preserve"> </w:t>
      </w:r>
    </w:p>
    <w:p w14:paraId="67666EDF" w14:textId="3ADEADC2"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Supporting the smooth day-to-day running of several accounts including administration, client handling and meeting deadlines</w:t>
      </w:r>
    </w:p>
    <w:p w14:paraId="5FB83C0C" w14:textId="1F613222"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Media /newspaper</w:t>
      </w:r>
      <w:r w:rsidR="006E5D94">
        <w:rPr>
          <w:rFonts w:ascii="Trade Gothic Next" w:hAnsi="Trade Gothic Next"/>
          <w:bCs/>
          <w:color w:val="000000" w:themeColor="text1"/>
        </w:rPr>
        <w:t>/analyst notes</w:t>
      </w:r>
      <w:r w:rsidR="00572EF1">
        <w:rPr>
          <w:rFonts w:ascii="Trade Gothic Next" w:hAnsi="Trade Gothic Next"/>
          <w:bCs/>
          <w:color w:val="000000" w:themeColor="text1"/>
        </w:rPr>
        <w:t xml:space="preserve"> </w:t>
      </w:r>
      <w:r w:rsidRPr="0042566C">
        <w:rPr>
          <w:rFonts w:ascii="Trade Gothic Next" w:hAnsi="Trade Gothic Next"/>
          <w:bCs/>
          <w:color w:val="000000" w:themeColor="text1"/>
        </w:rPr>
        <w:t>monitoring including rotational chairing of the monitoring group</w:t>
      </w:r>
    </w:p>
    <w:p w14:paraId="39E48CCC" w14:textId="1D0ED06A"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Support new business initiatives including research, as a sector team rapporteur and networking</w:t>
      </w:r>
    </w:p>
    <w:p w14:paraId="0FFA524B" w14:textId="2C162A98"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 xml:space="preserve">Undertaking research and analysis on a range of national and local </w:t>
      </w:r>
      <w:r w:rsidR="006E5D94">
        <w:rPr>
          <w:rFonts w:ascii="Trade Gothic Next" w:hAnsi="Trade Gothic Next"/>
          <w:bCs/>
          <w:color w:val="000000" w:themeColor="text1"/>
        </w:rPr>
        <w:t>capital markets issues</w:t>
      </w:r>
    </w:p>
    <w:p w14:paraId="1133B51B" w14:textId="696CD1E6"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 xml:space="preserve">Playing a role in developing strategies and tactics to allow clients to </w:t>
      </w:r>
      <w:proofErr w:type="gramStart"/>
      <w:r w:rsidRPr="0042566C">
        <w:rPr>
          <w:rFonts w:ascii="Trade Gothic Next" w:hAnsi="Trade Gothic Next"/>
          <w:bCs/>
          <w:color w:val="000000" w:themeColor="text1"/>
        </w:rPr>
        <w:t xml:space="preserve">clearly and successfully articulate their </w:t>
      </w:r>
      <w:r w:rsidR="006E5D94">
        <w:rPr>
          <w:rFonts w:ascii="Trade Gothic Next" w:hAnsi="Trade Gothic Next"/>
          <w:bCs/>
          <w:color w:val="000000" w:themeColor="text1"/>
        </w:rPr>
        <w:t>equity story</w:t>
      </w:r>
      <w:proofErr w:type="gramEnd"/>
      <w:r w:rsidR="006E5D94">
        <w:rPr>
          <w:rFonts w:ascii="Trade Gothic Next" w:hAnsi="Trade Gothic Next"/>
          <w:bCs/>
          <w:color w:val="000000" w:themeColor="text1"/>
        </w:rPr>
        <w:t xml:space="preserve"> </w:t>
      </w:r>
    </w:p>
    <w:p w14:paraId="26B2B754" w14:textId="0F6D3244" w:rsid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 xml:space="preserve">Drafting press releases, </w:t>
      </w:r>
      <w:proofErr w:type="gramStart"/>
      <w:r w:rsidRPr="0042566C">
        <w:rPr>
          <w:rFonts w:ascii="Trade Gothic Next" w:hAnsi="Trade Gothic Next"/>
          <w:bCs/>
          <w:color w:val="000000" w:themeColor="text1"/>
        </w:rPr>
        <w:t>statements</w:t>
      </w:r>
      <w:proofErr w:type="gramEnd"/>
      <w:r w:rsidRPr="0042566C">
        <w:rPr>
          <w:rFonts w:ascii="Trade Gothic Next" w:hAnsi="Trade Gothic Next"/>
          <w:bCs/>
          <w:color w:val="000000" w:themeColor="text1"/>
        </w:rPr>
        <w:t xml:space="preserve"> and op-eds for the media </w:t>
      </w:r>
    </w:p>
    <w:p w14:paraId="6B2E075C" w14:textId="3317B656" w:rsidR="00377284" w:rsidRPr="0042566C" w:rsidRDefault="00377284" w:rsidP="0042566C">
      <w:pPr>
        <w:pStyle w:val="Blankbodytext"/>
        <w:numPr>
          <w:ilvl w:val="0"/>
          <w:numId w:val="10"/>
        </w:numPr>
        <w:jc w:val="both"/>
        <w:rPr>
          <w:rFonts w:ascii="Trade Gothic Next" w:hAnsi="Trade Gothic Next"/>
          <w:bCs/>
          <w:color w:val="000000" w:themeColor="text1"/>
        </w:rPr>
      </w:pPr>
      <w:r>
        <w:rPr>
          <w:rFonts w:ascii="Trade Gothic Next" w:hAnsi="Trade Gothic Next"/>
          <w:bCs/>
          <w:color w:val="000000" w:themeColor="text1"/>
        </w:rPr>
        <w:t>Drafting earnings releases and update investor presentations</w:t>
      </w:r>
    </w:p>
    <w:p w14:paraId="312FEA02" w14:textId="65140F71" w:rsidR="0042566C" w:rsidRPr="0042566C" w:rsidRDefault="0042566C" w:rsidP="00377284">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Engaging with journalists</w:t>
      </w:r>
      <w:r w:rsidR="00377284">
        <w:rPr>
          <w:rFonts w:ascii="Trade Gothic Next" w:hAnsi="Trade Gothic Next"/>
          <w:bCs/>
          <w:color w:val="000000" w:themeColor="text1"/>
        </w:rPr>
        <w:t xml:space="preserve"> and analysts</w:t>
      </w:r>
      <w:r w:rsidRPr="0042566C">
        <w:rPr>
          <w:rFonts w:ascii="Trade Gothic Next" w:hAnsi="Trade Gothic Next"/>
          <w:bCs/>
          <w:color w:val="000000" w:themeColor="text1"/>
        </w:rPr>
        <w:t xml:space="preserve"> on a regular </w:t>
      </w:r>
    </w:p>
    <w:p w14:paraId="16311610" w14:textId="4DA15451"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 xml:space="preserve">Devising, </w:t>
      </w:r>
      <w:proofErr w:type="gramStart"/>
      <w:r w:rsidRPr="0042566C">
        <w:rPr>
          <w:rFonts w:ascii="Trade Gothic Next" w:hAnsi="Trade Gothic Next"/>
          <w:bCs/>
          <w:color w:val="000000" w:themeColor="text1"/>
        </w:rPr>
        <w:t>organising</w:t>
      </w:r>
      <w:proofErr w:type="gramEnd"/>
      <w:r w:rsidRPr="0042566C">
        <w:rPr>
          <w:rFonts w:ascii="Trade Gothic Next" w:hAnsi="Trade Gothic Next"/>
          <w:bCs/>
          <w:color w:val="000000" w:themeColor="text1"/>
        </w:rPr>
        <w:t xml:space="preserve"> and attending stakeholder engagement events </w:t>
      </w:r>
    </w:p>
    <w:p w14:paraId="409F48BA" w14:textId="636ABF3E"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 xml:space="preserve">Conducting </w:t>
      </w:r>
      <w:r w:rsidR="00377284">
        <w:rPr>
          <w:rFonts w:ascii="Trade Gothic Next" w:hAnsi="Trade Gothic Next"/>
          <w:bCs/>
          <w:color w:val="000000" w:themeColor="text1"/>
        </w:rPr>
        <w:t>investor perception studies and other surveys</w:t>
      </w:r>
    </w:p>
    <w:p w14:paraId="39B5EC80" w14:textId="6CAB8899"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Support senior members of staff with daily client servicing</w:t>
      </w:r>
    </w:p>
    <w:p w14:paraId="133EB7AE" w14:textId="36293A90"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Attend client meetings and production of subsequent action reports</w:t>
      </w:r>
    </w:p>
    <w:p w14:paraId="68194522" w14:textId="4B05B8C9"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Coordinating team activity to progress communications programmes</w:t>
      </w:r>
    </w:p>
    <w:p w14:paraId="2C7E08A9" w14:textId="42D57AC2"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Support new business initiatives – manage target lists / new business packs</w:t>
      </w:r>
    </w:p>
    <w:p w14:paraId="7A1F1707" w14:textId="4CC85E12" w:rsidR="0042566C" w:rsidRP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Management of logistics around client events</w:t>
      </w:r>
    </w:p>
    <w:p w14:paraId="7574B032" w14:textId="440DADEA" w:rsidR="0042566C" w:rsidRDefault="0042566C" w:rsidP="0042566C">
      <w:pPr>
        <w:pStyle w:val="Blankbodytext"/>
        <w:numPr>
          <w:ilvl w:val="0"/>
          <w:numId w:val="10"/>
        </w:numPr>
        <w:jc w:val="both"/>
        <w:rPr>
          <w:rFonts w:ascii="Trade Gothic Next" w:hAnsi="Trade Gothic Next"/>
          <w:bCs/>
          <w:color w:val="000000" w:themeColor="text1"/>
        </w:rPr>
      </w:pPr>
      <w:r w:rsidRPr="0042566C">
        <w:rPr>
          <w:rFonts w:ascii="Trade Gothic Next" w:hAnsi="Trade Gothic Next"/>
          <w:bCs/>
          <w:color w:val="000000" w:themeColor="text1"/>
        </w:rPr>
        <w:t>Research for new business pitches</w:t>
      </w:r>
    </w:p>
    <w:p w14:paraId="5BD5B396" w14:textId="77777777" w:rsidR="0042566C" w:rsidRPr="0042566C" w:rsidRDefault="0042566C" w:rsidP="0042566C">
      <w:pPr>
        <w:pStyle w:val="Blankbodytext"/>
        <w:ind w:left="720"/>
        <w:jc w:val="both"/>
        <w:rPr>
          <w:rFonts w:ascii="Trade Gothic Next" w:hAnsi="Trade Gothic Next"/>
          <w:bCs/>
          <w:color w:val="000000" w:themeColor="text1"/>
        </w:rPr>
      </w:pPr>
    </w:p>
    <w:p w14:paraId="1E19730D" w14:textId="30576992" w:rsidR="00ED507E" w:rsidRDefault="00B9407B" w:rsidP="0042566C">
      <w:pPr>
        <w:pStyle w:val="Blankbodytext"/>
        <w:jc w:val="both"/>
        <w:rPr>
          <w:rFonts w:ascii="Trade Gothic Next" w:hAnsi="Trade Gothic Next"/>
          <w:b/>
          <w:color w:val="000000" w:themeColor="text1"/>
        </w:rPr>
      </w:pPr>
      <w:r w:rsidRPr="00D51630">
        <w:rPr>
          <w:rFonts w:ascii="Trade Gothic Next" w:hAnsi="Trade Gothic Next"/>
          <w:b/>
          <w:color w:val="000000" w:themeColor="text1"/>
        </w:rPr>
        <w:t>Candidate Requirements</w:t>
      </w:r>
    </w:p>
    <w:p w14:paraId="4E90CF25" w14:textId="781722E2"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Able to communicate and write effectively especially</w:t>
      </w:r>
      <w:r w:rsidR="00377284">
        <w:rPr>
          <w:rFonts w:ascii="Trade Gothic Next" w:hAnsi="Trade Gothic Next"/>
          <w:bCs/>
          <w:color w:val="000000" w:themeColor="text1"/>
        </w:rPr>
        <w:t xml:space="preserve"> earnings releases</w:t>
      </w:r>
      <w:r w:rsidRPr="0042566C">
        <w:rPr>
          <w:rFonts w:ascii="Trade Gothic Next" w:hAnsi="Trade Gothic Next"/>
          <w:bCs/>
          <w:color w:val="000000" w:themeColor="text1"/>
        </w:rPr>
        <w:t xml:space="preserve">, press releases, </w:t>
      </w:r>
      <w:proofErr w:type="gramStart"/>
      <w:r w:rsidRPr="0042566C">
        <w:rPr>
          <w:rFonts w:ascii="Trade Gothic Next" w:hAnsi="Trade Gothic Next"/>
          <w:bCs/>
          <w:color w:val="000000" w:themeColor="text1"/>
        </w:rPr>
        <w:t>reports</w:t>
      </w:r>
      <w:proofErr w:type="gramEnd"/>
      <w:r w:rsidRPr="0042566C">
        <w:rPr>
          <w:rFonts w:ascii="Trade Gothic Next" w:hAnsi="Trade Gothic Next"/>
          <w:bCs/>
          <w:color w:val="000000" w:themeColor="text1"/>
        </w:rPr>
        <w:t xml:space="preserve"> and articles</w:t>
      </w:r>
    </w:p>
    <w:p w14:paraId="246795CF" w14:textId="48CAA441" w:rsidR="0042566C" w:rsidRDefault="0042566C" w:rsidP="0042566C">
      <w:pPr>
        <w:pStyle w:val="Blankbodytext"/>
        <w:numPr>
          <w:ilvl w:val="0"/>
          <w:numId w:val="2"/>
        </w:numPr>
        <w:jc w:val="both"/>
        <w:rPr>
          <w:rFonts w:ascii="Trade Gothic Next" w:hAnsi="Trade Gothic Next"/>
          <w:color w:val="auto"/>
        </w:rPr>
      </w:pPr>
      <w:r w:rsidRPr="00D51630">
        <w:rPr>
          <w:rFonts w:ascii="Trade Gothic Next" w:hAnsi="Trade Gothic Next"/>
          <w:color w:val="auto"/>
        </w:rPr>
        <w:t>University degree or higher education</w:t>
      </w:r>
    </w:p>
    <w:p w14:paraId="210C29CE" w14:textId="3B4D92EE" w:rsidR="00377284" w:rsidRPr="0042566C" w:rsidRDefault="00377284" w:rsidP="0042566C">
      <w:pPr>
        <w:pStyle w:val="Blankbodytext"/>
        <w:numPr>
          <w:ilvl w:val="0"/>
          <w:numId w:val="2"/>
        </w:numPr>
        <w:jc w:val="both"/>
        <w:rPr>
          <w:rFonts w:ascii="Trade Gothic Next" w:hAnsi="Trade Gothic Next"/>
          <w:color w:val="auto"/>
        </w:rPr>
      </w:pPr>
      <w:r>
        <w:rPr>
          <w:rFonts w:ascii="Trade Gothic Next" w:hAnsi="Trade Gothic Next"/>
          <w:color w:val="auto"/>
        </w:rPr>
        <w:t xml:space="preserve">Financial acumen </w:t>
      </w:r>
    </w:p>
    <w:p w14:paraId="34EAF819" w14:textId="77777777"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Experience of engaging with journalists including drafting press releases or comment for media outlets at a local, national or trade publication level.</w:t>
      </w:r>
    </w:p>
    <w:p w14:paraId="1970D64E" w14:textId="77777777"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lastRenderedPageBreak/>
        <w:t>Multi-task with deadlines and ensure that time is managed effectively</w:t>
      </w:r>
    </w:p>
    <w:p w14:paraId="18DA2FE7" w14:textId="77777777"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Strong organisation and planning skills</w:t>
      </w:r>
    </w:p>
    <w:p w14:paraId="056C61ED" w14:textId="77777777"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Able to demonstrate attention to detail</w:t>
      </w:r>
    </w:p>
    <w:p w14:paraId="29F56CA2" w14:textId="3492D5EF" w:rsidR="0042566C" w:rsidRP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Shows an interest in media, events and social media as well as being aware of current trends</w:t>
      </w:r>
      <w:r w:rsidR="00377284">
        <w:rPr>
          <w:rFonts w:ascii="Trade Gothic Next" w:hAnsi="Trade Gothic Next"/>
          <w:bCs/>
          <w:color w:val="000000" w:themeColor="text1"/>
        </w:rPr>
        <w:t xml:space="preserve"> in equity and debt markets</w:t>
      </w:r>
    </w:p>
    <w:p w14:paraId="2479C4FB" w14:textId="75181647" w:rsidR="0042566C" w:rsidRDefault="0042566C" w:rsidP="0042566C">
      <w:pPr>
        <w:pStyle w:val="Blankbodytext"/>
        <w:numPr>
          <w:ilvl w:val="0"/>
          <w:numId w:val="11"/>
        </w:numPr>
        <w:jc w:val="both"/>
        <w:rPr>
          <w:rFonts w:ascii="Trade Gothic Next" w:hAnsi="Trade Gothic Next"/>
          <w:bCs/>
          <w:color w:val="000000" w:themeColor="text1"/>
        </w:rPr>
      </w:pPr>
      <w:r w:rsidRPr="0042566C">
        <w:rPr>
          <w:rFonts w:ascii="Trade Gothic Next" w:hAnsi="Trade Gothic Next"/>
          <w:bCs/>
          <w:color w:val="000000" w:themeColor="text1"/>
        </w:rPr>
        <w:t>Demonstrates flexibility within the team to ensure clients are serviced</w:t>
      </w:r>
    </w:p>
    <w:p w14:paraId="17DD5CE8" w14:textId="77777777" w:rsidR="0042566C" w:rsidRDefault="0042566C" w:rsidP="0042566C">
      <w:pPr>
        <w:pStyle w:val="Blankbodytext"/>
        <w:numPr>
          <w:ilvl w:val="0"/>
          <w:numId w:val="11"/>
        </w:numPr>
        <w:jc w:val="both"/>
        <w:rPr>
          <w:rFonts w:ascii="Trade Gothic Next" w:hAnsi="Trade Gothic Next"/>
          <w:color w:val="000000" w:themeColor="text1"/>
        </w:rPr>
      </w:pPr>
      <w:r>
        <w:rPr>
          <w:rFonts w:ascii="Trade Gothic Next" w:hAnsi="Trade Gothic Next"/>
          <w:color w:val="000000" w:themeColor="text1"/>
        </w:rPr>
        <w:t>Has an</w:t>
      </w:r>
      <w:r w:rsidRPr="00E075C9">
        <w:rPr>
          <w:rFonts w:ascii="Trade Gothic Next" w:hAnsi="Trade Gothic Next"/>
          <w:color w:val="000000" w:themeColor="text1"/>
        </w:rPr>
        <w:t xml:space="preserve"> exuberant work ethic and exacting attention to </w:t>
      </w:r>
      <w:proofErr w:type="gramStart"/>
      <w:r w:rsidRPr="00E075C9">
        <w:rPr>
          <w:rFonts w:ascii="Trade Gothic Next" w:hAnsi="Trade Gothic Next"/>
          <w:color w:val="000000" w:themeColor="text1"/>
        </w:rPr>
        <w:t>detail</w:t>
      </w:r>
      <w:proofErr w:type="gramEnd"/>
    </w:p>
    <w:p w14:paraId="381BA6DE" w14:textId="54D3FAC2" w:rsidR="0042566C" w:rsidRDefault="0042566C" w:rsidP="0042566C">
      <w:pPr>
        <w:pStyle w:val="Blankbodytext"/>
        <w:numPr>
          <w:ilvl w:val="0"/>
          <w:numId w:val="11"/>
        </w:numPr>
        <w:jc w:val="both"/>
        <w:rPr>
          <w:rFonts w:ascii="Trade Gothic Next" w:hAnsi="Trade Gothic Next"/>
          <w:bCs/>
          <w:color w:val="000000" w:themeColor="text1"/>
        </w:rPr>
      </w:pPr>
      <w:r w:rsidRPr="00E30C96">
        <w:rPr>
          <w:rFonts w:ascii="Trade Gothic Next" w:hAnsi="Trade Gothic Next"/>
          <w:bCs/>
          <w:color w:val="auto"/>
          <w:sz w:val="19"/>
          <w:szCs w:val="19"/>
        </w:rPr>
        <w:t>Has an experience working with reputable consultancy firms</w:t>
      </w:r>
      <w:r>
        <w:rPr>
          <w:rFonts w:ascii="Trade Gothic Next" w:hAnsi="Trade Gothic Next"/>
          <w:bCs/>
          <w:color w:val="auto"/>
          <w:sz w:val="19"/>
          <w:szCs w:val="19"/>
        </w:rPr>
        <w:t xml:space="preserve"> / agencies</w:t>
      </w:r>
      <w:r w:rsidRPr="00E30C96">
        <w:rPr>
          <w:rFonts w:ascii="Trade Gothic Next" w:hAnsi="Trade Gothic Next"/>
          <w:bCs/>
          <w:color w:val="auto"/>
          <w:sz w:val="19"/>
          <w:szCs w:val="19"/>
        </w:rPr>
        <w:t xml:space="preserve"> in the Middle </w:t>
      </w:r>
      <w:proofErr w:type="gramStart"/>
      <w:r w:rsidRPr="00E30C96">
        <w:rPr>
          <w:rFonts w:ascii="Trade Gothic Next" w:hAnsi="Trade Gothic Next"/>
          <w:bCs/>
          <w:color w:val="auto"/>
          <w:sz w:val="19"/>
          <w:szCs w:val="19"/>
        </w:rPr>
        <w:t>East</w:t>
      </w:r>
      <w:proofErr w:type="gramEnd"/>
    </w:p>
    <w:p w14:paraId="0A327DA6" w14:textId="77777777" w:rsidR="00E379C1" w:rsidRDefault="00E379C1" w:rsidP="006E4EA4">
      <w:pPr>
        <w:pStyle w:val="Blankbodytext"/>
        <w:jc w:val="both"/>
        <w:rPr>
          <w:rFonts w:ascii="Trade Gothic Next" w:hAnsi="Trade Gothic Next"/>
          <w:color w:val="000000" w:themeColor="text1"/>
        </w:rPr>
      </w:pPr>
    </w:p>
    <w:p w14:paraId="455D20A4" w14:textId="304CB7C3" w:rsidR="00B9407B" w:rsidRPr="00D51630" w:rsidRDefault="00B9407B" w:rsidP="00A6411A">
      <w:pPr>
        <w:pStyle w:val="Blankbodytext"/>
        <w:ind w:firstLine="360"/>
        <w:jc w:val="both"/>
        <w:rPr>
          <w:rFonts w:ascii="Trade Gothic Next" w:hAnsi="Trade Gothic Next"/>
          <w:color w:val="000000" w:themeColor="text1"/>
        </w:rPr>
      </w:pPr>
      <w:r w:rsidRPr="00D51630">
        <w:rPr>
          <w:rFonts w:ascii="Trade Gothic Next" w:hAnsi="Trade Gothic Next"/>
          <w:color w:val="000000" w:themeColor="text1"/>
        </w:rPr>
        <w:t xml:space="preserve">For more information, please visit: </w:t>
      </w:r>
      <w:hyperlink r:id="rId10" w:history="1">
        <w:r w:rsidRPr="00D51630">
          <w:rPr>
            <w:rStyle w:val="Hyperlink"/>
            <w:rFonts w:ascii="Trade Gothic Next" w:hAnsi="Trade Gothic Next"/>
          </w:rPr>
          <w:t>www.instinctif.com</w:t>
        </w:r>
      </w:hyperlink>
    </w:p>
    <w:p w14:paraId="15BDFDB8" w14:textId="77777777" w:rsidR="00B9407B" w:rsidRPr="00D51630" w:rsidRDefault="00B9407B" w:rsidP="00B9407B">
      <w:pPr>
        <w:pStyle w:val="Blankbodytext"/>
        <w:jc w:val="both"/>
        <w:rPr>
          <w:rFonts w:ascii="Trade Gothic Next" w:hAnsi="Trade Gothic Next"/>
          <w:color w:val="000000" w:themeColor="text1"/>
        </w:rPr>
      </w:pPr>
    </w:p>
    <w:p w14:paraId="34BB3CCF" w14:textId="77777777" w:rsidR="00B9407B" w:rsidRPr="00D51630" w:rsidRDefault="00B9407B" w:rsidP="00B9407B">
      <w:pPr>
        <w:pStyle w:val="Blankbodytext"/>
        <w:ind w:left="360"/>
        <w:jc w:val="both"/>
        <w:rPr>
          <w:rFonts w:ascii="Trade Gothic Next" w:hAnsi="Trade Gothic Next"/>
          <w:b/>
          <w:bCs/>
          <w:color w:val="000000" w:themeColor="text1"/>
        </w:rPr>
      </w:pPr>
      <w:r w:rsidRPr="00D51630">
        <w:rPr>
          <w:rFonts w:ascii="Trade Gothic Next" w:hAnsi="Trade Gothic Next"/>
          <w:b/>
          <w:bCs/>
          <w:color w:val="000000" w:themeColor="text1"/>
        </w:rPr>
        <w:t>Employment Type</w:t>
      </w:r>
    </w:p>
    <w:p w14:paraId="0E189730" w14:textId="721F3591" w:rsidR="00B9407B" w:rsidRPr="00D51630" w:rsidRDefault="00B9407B" w:rsidP="00B9407B">
      <w:pPr>
        <w:pStyle w:val="Blankbodytext"/>
        <w:ind w:left="360"/>
        <w:jc w:val="both"/>
        <w:rPr>
          <w:rFonts w:ascii="Trade Gothic Next" w:hAnsi="Trade Gothic Next"/>
          <w:color w:val="000000" w:themeColor="text1"/>
        </w:rPr>
      </w:pPr>
      <w:r w:rsidRPr="00D51630">
        <w:rPr>
          <w:rFonts w:ascii="Trade Gothic Next" w:hAnsi="Trade Gothic Next"/>
          <w:color w:val="000000" w:themeColor="text1"/>
        </w:rPr>
        <w:t>Full-time</w:t>
      </w:r>
    </w:p>
    <w:p w14:paraId="3256E9A2" w14:textId="77777777" w:rsidR="00B9407B" w:rsidRPr="00D51630" w:rsidRDefault="00B9407B" w:rsidP="00B9407B">
      <w:pPr>
        <w:pStyle w:val="Blankbodytext"/>
        <w:ind w:left="360"/>
        <w:jc w:val="both"/>
        <w:rPr>
          <w:rFonts w:ascii="Trade Gothic Next" w:hAnsi="Trade Gothic Next"/>
          <w:color w:val="000000" w:themeColor="text1"/>
        </w:rPr>
      </w:pPr>
    </w:p>
    <w:p w14:paraId="014D8B88" w14:textId="6B64D14A" w:rsidR="00B9407B" w:rsidRPr="00D51630" w:rsidRDefault="00B9407B" w:rsidP="00B9407B">
      <w:pPr>
        <w:pStyle w:val="Blankbodytext"/>
        <w:ind w:left="360"/>
        <w:jc w:val="both"/>
        <w:rPr>
          <w:rFonts w:ascii="Trade Gothic Next" w:hAnsi="Trade Gothic Next"/>
          <w:b/>
          <w:bCs/>
          <w:color w:val="000000" w:themeColor="text1"/>
        </w:rPr>
      </w:pPr>
      <w:r w:rsidRPr="00D51630">
        <w:rPr>
          <w:rFonts w:ascii="Trade Gothic Next" w:hAnsi="Trade Gothic Next"/>
          <w:b/>
          <w:bCs/>
          <w:color w:val="000000" w:themeColor="text1"/>
        </w:rPr>
        <w:t>Industry</w:t>
      </w:r>
    </w:p>
    <w:p w14:paraId="766634C9" w14:textId="4B4DC7F0" w:rsidR="00B9407B" w:rsidRPr="00D51630" w:rsidRDefault="00B9407B" w:rsidP="00B9407B">
      <w:pPr>
        <w:pStyle w:val="Blankbodytext"/>
        <w:ind w:left="360"/>
        <w:jc w:val="both"/>
        <w:rPr>
          <w:rFonts w:ascii="Trade Gothic Next" w:hAnsi="Trade Gothic Next"/>
          <w:color w:val="000000" w:themeColor="text1"/>
        </w:rPr>
      </w:pPr>
      <w:r w:rsidRPr="00D51630">
        <w:rPr>
          <w:rFonts w:ascii="Trade Gothic Next" w:hAnsi="Trade Gothic Next"/>
          <w:color w:val="000000" w:themeColor="text1"/>
        </w:rPr>
        <w:t>Public Relations &amp; Communications</w:t>
      </w:r>
    </w:p>
    <w:p w14:paraId="01FC2519" w14:textId="4127DA91" w:rsidR="00B9407B" w:rsidRPr="00D51630" w:rsidRDefault="00B9407B" w:rsidP="00B9407B">
      <w:pPr>
        <w:pStyle w:val="Blankbodytext"/>
        <w:ind w:left="360"/>
        <w:jc w:val="both"/>
        <w:rPr>
          <w:rFonts w:ascii="Trade Gothic Next" w:hAnsi="Trade Gothic Next"/>
          <w:color w:val="000000" w:themeColor="text1"/>
        </w:rPr>
      </w:pPr>
    </w:p>
    <w:p w14:paraId="30F8C625" w14:textId="481716B2" w:rsidR="00B9407B" w:rsidRPr="00D51630" w:rsidRDefault="00B9407B" w:rsidP="00B9407B">
      <w:pPr>
        <w:pStyle w:val="Blankbodytext"/>
        <w:ind w:left="360"/>
        <w:jc w:val="both"/>
        <w:rPr>
          <w:rFonts w:ascii="Trade Gothic Next" w:hAnsi="Trade Gothic Next"/>
          <w:b/>
          <w:bCs/>
          <w:color w:val="000000" w:themeColor="text1"/>
        </w:rPr>
      </w:pPr>
      <w:r w:rsidRPr="00D51630">
        <w:rPr>
          <w:rFonts w:ascii="Trade Gothic Next" w:hAnsi="Trade Gothic Next"/>
          <w:b/>
          <w:bCs/>
          <w:color w:val="000000" w:themeColor="text1"/>
        </w:rPr>
        <w:t>Practice Area</w:t>
      </w:r>
    </w:p>
    <w:p w14:paraId="38CE7EBC" w14:textId="6EAB54CF" w:rsidR="00B9407B" w:rsidRPr="00D51630" w:rsidRDefault="0042566C" w:rsidP="00B9407B">
      <w:pPr>
        <w:pStyle w:val="Blankbodytext"/>
        <w:ind w:left="360"/>
        <w:jc w:val="both"/>
        <w:rPr>
          <w:rFonts w:ascii="Trade Gothic Next" w:hAnsi="Trade Gothic Next"/>
          <w:color w:val="000000" w:themeColor="text1"/>
        </w:rPr>
      </w:pPr>
      <w:r>
        <w:rPr>
          <w:rFonts w:ascii="Trade Gothic Next" w:hAnsi="Trade Gothic Next"/>
          <w:color w:val="000000" w:themeColor="text1"/>
        </w:rPr>
        <w:t>Capital Markets and Investor Relations</w:t>
      </w:r>
    </w:p>
    <w:p w14:paraId="1E791FF8" w14:textId="27CC2A03" w:rsidR="00B9407B" w:rsidRPr="00D51630" w:rsidRDefault="00B9407B" w:rsidP="00B9407B">
      <w:pPr>
        <w:pStyle w:val="Blankbodytext"/>
        <w:ind w:left="360"/>
        <w:jc w:val="both"/>
        <w:rPr>
          <w:rFonts w:ascii="Trade Gothic Next" w:hAnsi="Trade Gothic Next"/>
          <w:color w:val="000000" w:themeColor="text1"/>
        </w:rPr>
      </w:pPr>
    </w:p>
    <w:p w14:paraId="3804425C" w14:textId="51E35662" w:rsidR="00B9407B" w:rsidRPr="00D51630" w:rsidRDefault="00B9407B" w:rsidP="00B9407B">
      <w:pPr>
        <w:pStyle w:val="Blankbodytext"/>
        <w:ind w:left="360"/>
        <w:jc w:val="both"/>
        <w:rPr>
          <w:rFonts w:ascii="Trade Gothic Next" w:hAnsi="Trade Gothic Next"/>
          <w:color w:val="000000" w:themeColor="text1"/>
        </w:rPr>
      </w:pPr>
    </w:p>
    <w:p w14:paraId="1975BCF4" w14:textId="77777777" w:rsidR="00B9407B" w:rsidRPr="00D51630" w:rsidRDefault="00B9407B" w:rsidP="00B9407B">
      <w:pPr>
        <w:pStyle w:val="Blankbodytext"/>
        <w:ind w:left="360"/>
        <w:jc w:val="both"/>
        <w:rPr>
          <w:rFonts w:ascii="Trade Gothic Next" w:hAnsi="Trade Gothic Next"/>
          <w:color w:val="000000" w:themeColor="text1"/>
        </w:rPr>
      </w:pPr>
    </w:p>
    <w:p w14:paraId="26B8F40C" w14:textId="6D3F57A8" w:rsidR="00B9407B" w:rsidRPr="00D51630" w:rsidRDefault="00B9407B" w:rsidP="00B9407B">
      <w:pPr>
        <w:pStyle w:val="Blankbodytext"/>
        <w:ind w:left="360"/>
        <w:jc w:val="both"/>
        <w:rPr>
          <w:rFonts w:ascii="Trade Gothic Next" w:hAnsi="Trade Gothic Next"/>
          <w:color w:val="000000" w:themeColor="text1"/>
        </w:rPr>
      </w:pPr>
    </w:p>
    <w:sectPr w:rsidR="00B9407B" w:rsidRPr="00D51630" w:rsidSect="002B1353">
      <w:headerReference w:type="default" r:id="rId11"/>
      <w:pgSz w:w="11906" w:h="16838" w:code="9"/>
      <w:pgMar w:top="3952" w:right="1134" w:bottom="2336" w:left="1134" w:header="2019" w:footer="1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D02F" w14:textId="77777777" w:rsidR="003240F4" w:rsidRDefault="003240F4">
      <w:r>
        <w:separator/>
      </w:r>
    </w:p>
  </w:endnote>
  <w:endnote w:type="continuationSeparator" w:id="0">
    <w:p w14:paraId="3AD3FE3C" w14:textId="77777777" w:rsidR="003240F4" w:rsidRDefault="0032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D4B7" w14:textId="77777777" w:rsidR="003240F4" w:rsidRDefault="003240F4">
      <w:r>
        <w:separator/>
      </w:r>
    </w:p>
  </w:footnote>
  <w:footnote w:type="continuationSeparator" w:id="0">
    <w:p w14:paraId="2BA93140" w14:textId="77777777" w:rsidR="003240F4" w:rsidRDefault="0032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B3AB" w14:textId="3C892507" w:rsidR="002B1353" w:rsidRPr="00DA466C" w:rsidRDefault="00AE544A" w:rsidP="00D51630">
    <w:pPr>
      <w:pStyle w:val="Header"/>
    </w:pPr>
    <w:r w:rsidRPr="000A3719">
      <w:rPr>
        <w:noProof/>
      </w:rPr>
      <w:drawing>
        <wp:anchor distT="0" distB="0" distL="114300" distR="114300" simplePos="0" relativeHeight="251660288" behindDoc="0" locked="0" layoutInCell="1" allowOverlap="1" wp14:anchorId="1070707C" wp14:editId="62BC7744">
          <wp:simplePos x="0" y="0"/>
          <wp:positionH relativeFrom="margin">
            <wp:align>left</wp:align>
          </wp:positionH>
          <wp:positionV relativeFrom="topMargin">
            <wp:posOffset>1285875</wp:posOffset>
          </wp:positionV>
          <wp:extent cx="2369527" cy="6286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69527"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A3C"/>
    <w:multiLevelType w:val="hybridMultilevel"/>
    <w:tmpl w:val="D81C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FB6"/>
    <w:multiLevelType w:val="hybridMultilevel"/>
    <w:tmpl w:val="DFB00614"/>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117E31A1"/>
    <w:multiLevelType w:val="hybridMultilevel"/>
    <w:tmpl w:val="61FC96D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23176FF6"/>
    <w:multiLevelType w:val="hybridMultilevel"/>
    <w:tmpl w:val="1AA6BC2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2C28359F"/>
    <w:multiLevelType w:val="hybridMultilevel"/>
    <w:tmpl w:val="90F22174"/>
    <w:lvl w:ilvl="0" w:tplc="EFDA28A2">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A993E3F"/>
    <w:multiLevelType w:val="hybridMultilevel"/>
    <w:tmpl w:val="6FA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F237E"/>
    <w:multiLevelType w:val="hybridMultilevel"/>
    <w:tmpl w:val="C040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A54EA"/>
    <w:multiLevelType w:val="hybridMultilevel"/>
    <w:tmpl w:val="BA4A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F52C2"/>
    <w:multiLevelType w:val="hybridMultilevel"/>
    <w:tmpl w:val="66E6FF8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647780252">
    <w:abstractNumId w:val="6"/>
  </w:num>
  <w:num w:numId="2" w16cid:durableId="468785787">
    <w:abstractNumId w:val="0"/>
  </w:num>
  <w:num w:numId="3" w16cid:durableId="1383283292">
    <w:abstractNumId w:val="4"/>
  </w:num>
  <w:num w:numId="4" w16cid:durableId="828054570">
    <w:abstractNumId w:val="5"/>
  </w:num>
  <w:num w:numId="5" w16cid:durableId="1234924557">
    <w:abstractNumId w:val="7"/>
  </w:num>
  <w:num w:numId="6" w16cid:durableId="1431313262">
    <w:abstractNumId w:val="5"/>
  </w:num>
  <w:num w:numId="7" w16cid:durableId="1485076521">
    <w:abstractNumId w:val="6"/>
  </w:num>
  <w:num w:numId="8" w16cid:durableId="133331254">
    <w:abstractNumId w:val="8"/>
  </w:num>
  <w:num w:numId="9" w16cid:durableId="424039793">
    <w:abstractNumId w:val="2"/>
  </w:num>
  <w:num w:numId="10" w16cid:durableId="1491796157">
    <w:abstractNumId w:val="1"/>
  </w:num>
  <w:num w:numId="11" w16cid:durableId="1367366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o:colormru v:ext="edit" colors="#5a245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BB"/>
    <w:rsid w:val="00001B65"/>
    <w:rsid w:val="00024A13"/>
    <w:rsid w:val="000B59FF"/>
    <w:rsid w:val="000D339C"/>
    <w:rsid w:val="000F7A85"/>
    <w:rsid w:val="0018503F"/>
    <w:rsid w:val="001F5298"/>
    <w:rsid w:val="00204126"/>
    <w:rsid w:val="002078BE"/>
    <w:rsid w:val="00283921"/>
    <w:rsid w:val="002B1353"/>
    <w:rsid w:val="003240F4"/>
    <w:rsid w:val="00354866"/>
    <w:rsid w:val="00373C63"/>
    <w:rsid w:val="003754BE"/>
    <w:rsid w:val="00377284"/>
    <w:rsid w:val="003C6013"/>
    <w:rsid w:val="003F5167"/>
    <w:rsid w:val="0042566C"/>
    <w:rsid w:val="004256DA"/>
    <w:rsid w:val="00437F64"/>
    <w:rsid w:val="004702E7"/>
    <w:rsid w:val="00471ACD"/>
    <w:rsid w:val="004A76BC"/>
    <w:rsid w:val="004C2E40"/>
    <w:rsid w:val="00562479"/>
    <w:rsid w:val="00572EF1"/>
    <w:rsid w:val="006B04C0"/>
    <w:rsid w:val="006D1FAA"/>
    <w:rsid w:val="006E4EA4"/>
    <w:rsid w:val="006E5D94"/>
    <w:rsid w:val="00765347"/>
    <w:rsid w:val="00781CE6"/>
    <w:rsid w:val="007878D0"/>
    <w:rsid w:val="007D5513"/>
    <w:rsid w:val="00876BBB"/>
    <w:rsid w:val="00897485"/>
    <w:rsid w:val="008B6702"/>
    <w:rsid w:val="008B6FF7"/>
    <w:rsid w:val="008F62FC"/>
    <w:rsid w:val="00921D93"/>
    <w:rsid w:val="009517AF"/>
    <w:rsid w:val="00964D26"/>
    <w:rsid w:val="00982F15"/>
    <w:rsid w:val="00984A91"/>
    <w:rsid w:val="00997CF1"/>
    <w:rsid w:val="009B5369"/>
    <w:rsid w:val="00A6411A"/>
    <w:rsid w:val="00AE544A"/>
    <w:rsid w:val="00AF2A75"/>
    <w:rsid w:val="00B5280E"/>
    <w:rsid w:val="00B717C8"/>
    <w:rsid w:val="00B72348"/>
    <w:rsid w:val="00B9407B"/>
    <w:rsid w:val="00BE2DDE"/>
    <w:rsid w:val="00C5734B"/>
    <w:rsid w:val="00C67D49"/>
    <w:rsid w:val="00D02054"/>
    <w:rsid w:val="00D13F27"/>
    <w:rsid w:val="00D51630"/>
    <w:rsid w:val="00D9232E"/>
    <w:rsid w:val="00DA21F7"/>
    <w:rsid w:val="00DA466C"/>
    <w:rsid w:val="00DC63B1"/>
    <w:rsid w:val="00E075C9"/>
    <w:rsid w:val="00E26672"/>
    <w:rsid w:val="00E30C96"/>
    <w:rsid w:val="00E379C1"/>
    <w:rsid w:val="00ED507E"/>
    <w:rsid w:val="00F320D0"/>
    <w:rsid w:val="00F937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a245a"/>
    </o:shapedefaults>
    <o:shapelayout v:ext="edit">
      <o:idmap v:ext="edit" data="2"/>
    </o:shapelayout>
  </w:shapeDefaults>
  <w:decimalSymbol w:val="."/>
  <w:listSeparator w:val=","/>
  <w14:docId w14:val="7FD0FBA5"/>
  <w15:docId w15:val="{62090DFD-23EC-4225-A5E1-27161D0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D26"/>
    <w:rPr>
      <w:rFonts w:ascii="Arial" w:hAnsi="Arial"/>
      <w:szCs w:val="24"/>
      <w:lang w:eastAsia="en-US"/>
    </w:rPr>
  </w:style>
  <w:style w:type="paragraph" w:styleId="Heading1">
    <w:name w:val="heading 1"/>
    <w:basedOn w:val="Normal"/>
    <w:next w:val="Normal"/>
    <w:link w:val="Heading1Char"/>
    <w:uiPriority w:val="9"/>
    <w:rsid w:val="00C5734B"/>
    <w:pPr>
      <w:keepNext/>
      <w:keepLines/>
      <w:spacing w:before="480"/>
      <w:outlineLvl w:val="0"/>
    </w:pPr>
    <w:rPr>
      <w:rFonts w:eastAsiaTheme="majorEastAsia" w:cstheme="majorBidi"/>
      <w:b/>
      <w:bCs/>
      <w:color w:val="565A5C"/>
      <w:szCs w:val="28"/>
    </w:rPr>
  </w:style>
  <w:style w:type="paragraph" w:styleId="Heading2">
    <w:name w:val="heading 2"/>
    <w:basedOn w:val="Normal"/>
    <w:next w:val="Normal"/>
    <w:link w:val="Heading2Char"/>
    <w:uiPriority w:val="9"/>
    <w:semiHidden/>
    <w:unhideWhenUsed/>
    <w:rsid w:val="00C5734B"/>
    <w:pPr>
      <w:keepNext/>
      <w:keepLines/>
      <w:spacing w:before="200"/>
      <w:outlineLvl w:val="1"/>
    </w:pPr>
    <w:rPr>
      <w:rFonts w:eastAsiaTheme="majorEastAsia" w:cstheme="majorBidi"/>
      <w:b/>
      <w:bCs/>
      <w:color w:val="565A5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1353"/>
    <w:pPr>
      <w:tabs>
        <w:tab w:val="center" w:pos="4153"/>
        <w:tab w:val="right" w:pos="8306"/>
      </w:tabs>
    </w:pPr>
  </w:style>
  <w:style w:type="paragraph" w:styleId="Footer">
    <w:name w:val="footer"/>
    <w:basedOn w:val="Normal"/>
    <w:semiHidden/>
    <w:rsid w:val="002B1353"/>
    <w:pPr>
      <w:tabs>
        <w:tab w:val="center" w:pos="4153"/>
        <w:tab w:val="right" w:pos="8306"/>
      </w:tabs>
    </w:pPr>
  </w:style>
  <w:style w:type="paragraph" w:styleId="BalloonText">
    <w:name w:val="Balloon Text"/>
    <w:basedOn w:val="Normal"/>
    <w:link w:val="BalloonTextChar"/>
    <w:uiPriority w:val="99"/>
    <w:semiHidden/>
    <w:unhideWhenUsed/>
    <w:rsid w:val="00DA21F7"/>
    <w:rPr>
      <w:rFonts w:ascii="Tahoma" w:hAnsi="Tahoma" w:cs="Tahoma"/>
      <w:sz w:val="16"/>
      <w:szCs w:val="16"/>
    </w:rPr>
  </w:style>
  <w:style w:type="character" w:customStyle="1" w:styleId="BalloonTextChar">
    <w:name w:val="Balloon Text Char"/>
    <w:basedOn w:val="DefaultParagraphFont"/>
    <w:link w:val="BalloonText"/>
    <w:uiPriority w:val="99"/>
    <w:semiHidden/>
    <w:rsid w:val="00DA21F7"/>
    <w:rPr>
      <w:rFonts w:ascii="Tahoma" w:hAnsi="Tahoma" w:cs="Tahoma"/>
      <w:sz w:val="16"/>
      <w:szCs w:val="16"/>
      <w:lang w:eastAsia="en-US"/>
    </w:rPr>
  </w:style>
  <w:style w:type="paragraph" w:customStyle="1" w:styleId="Blankbodytext">
    <w:name w:val="Blankbodytext"/>
    <w:basedOn w:val="Normal"/>
    <w:qFormat/>
    <w:rsid w:val="002B1353"/>
    <w:rPr>
      <w:color w:val="5A245A"/>
    </w:rPr>
  </w:style>
  <w:style w:type="character" w:customStyle="1" w:styleId="Heading1Char">
    <w:name w:val="Heading 1 Char"/>
    <w:basedOn w:val="DefaultParagraphFont"/>
    <w:link w:val="Heading1"/>
    <w:uiPriority w:val="9"/>
    <w:rsid w:val="00C5734B"/>
    <w:rPr>
      <w:rFonts w:ascii="Arial" w:eastAsiaTheme="majorEastAsia" w:hAnsi="Arial" w:cstheme="majorBidi"/>
      <w:b/>
      <w:bCs/>
      <w:color w:val="565A5C"/>
      <w:szCs w:val="28"/>
      <w:lang w:eastAsia="en-US"/>
    </w:rPr>
  </w:style>
  <w:style w:type="character" w:customStyle="1" w:styleId="Heading2Char">
    <w:name w:val="Heading 2 Char"/>
    <w:basedOn w:val="DefaultParagraphFont"/>
    <w:link w:val="Heading2"/>
    <w:uiPriority w:val="9"/>
    <w:semiHidden/>
    <w:rsid w:val="00C5734B"/>
    <w:rPr>
      <w:rFonts w:ascii="Arial" w:eastAsiaTheme="majorEastAsia" w:hAnsi="Arial" w:cstheme="majorBidi"/>
      <w:b/>
      <w:bCs/>
      <w:color w:val="565A5C"/>
      <w:szCs w:val="26"/>
      <w:lang w:eastAsia="en-US"/>
    </w:rPr>
  </w:style>
  <w:style w:type="paragraph" w:styleId="ListParagraph">
    <w:name w:val="List Paragraph"/>
    <w:basedOn w:val="Normal"/>
    <w:uiPriority w:val="34"/>
    <w:qFormat/>
    <w:rsid w:val="00373C63"/>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B9407B"/>
    <w:rPr>
      <w:color w:val="0000FF" w:themeColor="hyperlink"/>
      <w:u w:val="single"/>
    </w:rPr>
  </w:style>
  <w:style w:type="character" w:styleId="UnresolvedMention">
    <w:name w:val="Unresolved Mention"/>
    <w:basedOn w:val="DefaultParagraphFont"/>
    <w:uiPriority w:val="99"/>
    <w:semiHidden/>
    <w:unhideWhenUsed/>
    <w:rsid w:val="00B9407B"/>
    <w:rPr>
      <w:color w:val="605E5C"/>
      <w:shd w:val="clear" w:color="auto" w:fill="E1DFDD"/>
    </w:rPr>
  </w:style>
  <w:style w:type="paragraph" w:styleId="Revision">
    <w:name w:val="Revision"/>
    <w:hidden/>
    <w:uiPriority w:val="99"/>
    <w:semiHidden/>
    <w:rsid w:val="00AE544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156">
      <w:bodyDiv w:val="1"/>
      <w:marLeft w:val="0"/>
      <w:marRight w:val="0"/>
      <w:marTop w:val="0"/>
      <w:marBottom w:val="0"/>
      <w:divBdr>
        <w:top w:val="none" w:sz="0" w:space="0" w:color="auto"/>
        <w:left w:val="none" w:sz="0" w:space="0" w:color="auto"/>
        <w:bottom w:val="none" w:sz="0" w:space="0" w:color="auto"/>
        <w:right w:val="none" w:sz="0" w:space="0" w:color="auto"/>
      </w:divBdr>
    </w:div>
    <w:div w:id="1295525674">
      <w:bodyDiv w:val="1"/>
      <w:marLeft w:val="0"/>
      <w:marRight w:val="0"/>
      <w:marTop w:val="0"/>
      <w:marBottom w:val="0"/>
      <w:divBdr>
        <w:top w:val="none" w:sz="0" w:space="0" w:color="auto"/>
        <w:left w:val="none" w:sz="0" w:space="0" w:color="auto"/>
        <w:bottom w:val="none" w:sz="0" w:space="0" w:color="auto"/>
        <w:right w:val="none" w:sz="0" w:space="0" w:color="auto"/>
      </w:divBdr>
    </w:div>
    <w:div w:id="18707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stinctif.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259E9004ABB04D86364035FA8E6E58" ma:contentTypeVersion="13" ma:contentTypeDescription="Create a new document." ma:contentTypeScope="" ma:versionID="4b650223b13cab519d1df198f07eb6e4">
  <xsd:schema xmlns:xsd="http://www.w3.org/2001/XMLSchema" xmlns:xs="http://www.w3.org/2001/XMLSchema" xmlns:p="http://schemas.microsoft.com/office/2006/metadata/properties" xmlns:ns3="f3343e87-09ef-444a-b7f8-4b0fc17665e3" xmlns:ns4="8bb222ec-ae2e-45a6-a6ab-72669678a9e4" targetNamespace="http://schemas.microsoft.com/office/2006/metadata/properties" ma:root="true" ma:fieldsID="859f90fe80d2328195f0760440bdab76" ns3:_="" ns4:_="">
    <xsd:import namespace="f3343e87-09ef-444a-b7f8-4b0fc17665e3"/>
    <xsd:import namespace="8bb222ec-ae2e-45a6-a6ab-72669678a9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43e87-09ef-444a-b7f8-4b0fc1766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222ec-ae2e-45a6-a6ab-72669678a9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8FA73-4EF6-46E1-BCA6-54C480250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F5C97-2826-487A-96D5-29E22CF4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43e87-09ef-444a-b7f8-4b0fc17665e3"/>
    <ds:schemaRef ds:uri="8bb222ec-ae2e-45a6-a6ab-72669678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62191-98B1-42C7-AE43-882CC4A4D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Microsoft</Company>
  <LinksUpToDate>false</LinksUpToDate>
  <CharactersWithSpaces>3448</CharactersWithSpaces>
  <SharedDoc>false</SharedDoc>
  <HLinks>
    <vt:vector size="18" baseType="variant">
      <vt:variant>
        <vt:i4>11</vt:i4>
      </vt:variant>
      <vt:variant>
        <vt:i4>1045</vt:i4>
      </vt:variant>
      <vt:variant>
        <vt:i4>1030</vt:i4>
      </vt:variant>
      <vt:variant>
        <vt:i4>1</vt:i4>
      </vt:variant>
      <vt:variant>
        <vt:lpwstr>Logo</vt:lpwstr>
      </vt:variant>
      <vt:variant>
        <vt:lpwstr/>
      </vt:variant>
      <vt:variant>
        <vt:i4>11</vt:i4>
      </vt:variant>
      <vt:variant>
        <vt:i4>1049</vt:i4>
      </vt:variant>
      <vt:variant>
        <vt:i4>1031</vt:i4>
      </vt:variant>
      <vt:variant>
        <vt:i4>1</vt:i4>
      </vt:variant>
      <vt:variant>
        <vt:lpwstr>Logo</vt:lpwstr>
      </vt:variant>
      <vt:variant>
        <vt:lpwstr/>
      </vt:variant>
      <vt:variant>
        <vt:i4>11</vt:i4>
      </vt:variant>
      <vt:variant>
        <vt:i4>1054</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Sandhya Sharma</dc:creator>
  <dc:description>Rev 1 - UK</dc:description>
  <cp:lastModifiedBy>Toni Francisco</cp:lastModifiedBy>
  <cp:revision>3</cp:revision>
  <cp:lastPrinted>2014-01-19T23:10:00Z</cp:lastPrinted>
  <dcterms:created xsi:type="dcterms:W3CDTF">2022-07-07T15:12:00Z</dcterms:created>
  <dcterms:modified xsi:type="dcterms:W3CDTF">2022-07-12T04:42:00Z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0x010100C8259E9004ABB04D86364035FA8E6E58</vt:lpwstr>
  </property>
</Properties>
</file>